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09F39" w14:textId="77777777" w:rsidR="00C3662B" w:rsidRDefault="00000000">
      <w:pPr>
        <w:spacing w:after="40"/>
      </w:pPr>
      <w:r>
        <w:rPr>
          <w:rFonts w:ascii="Calibri" w:eastAsia="Calibri" w:hAnsi="Calibri" w:cs="Calibri"/>
          <w:b/>
          <w:bCs/>
          <w:sz w:val="36"/>
          <w:szCs w:val="36"/>
        </w:rPr>
        <w:t>Alexander Roy</w:t>
      </w:r>
    </w:p>
    <w:p w14:paraId="748943B7" w14:textId="7B6F73FF" w:rsidR="00C3662B" w:rsidRDefault="00000000">
      <w:pPr>
        <w:spacing w:after="200"/>
      </w:pPr>
      <w:r>
        <w:rPr>
          <w:rFonts w:ascii="Calibri" w:eastAsia="Calibri" w:hAnsi="Calibri" w:cs="Calibri"/>
        </w:rPr>
        <w:t xml:space="preserve">Southington, CT  |  (203) 893-2007  |  aroy20042004@gmail.com  |  </w:t>
      </w:r>
      <w:hyperlink r:id="rId5" w:history="1">
        <w:r>
          <w:rPr>
            <w:rStyle w:val="Hyperlink"/>
            <w:rFonts w:ascii="Calibri" w:eastAsia="Calibri" w:hAnsi="Calibri" w:cs="Calibri"/>
          </w:rPr>
          <w:t>LinkedIn</w:t>
        </w:r>
      </w:hyperlink>
    </w:p>
    <w:p w14:paraId="50F7C6FB" w14:textId="77777777" w:rsidR="00C3662B" w:rsidRDefault="00000000">
      <w:pPr>
        <w:pBdr>
          <w:bottom w:val="single" w:sz="6" w:space="0" w:color="000000"/>
        </w:pBdr>
        <w:spacing w:before="200" w:after="80"/>
      </w:pPr>
      <w:r>
        <w:rPr>
          <w:rFonts w:ascii="Calibri" w:eastAsia="Calibri" w:hAnsi="Calibri" w:cs="Calibri"/>
          <w:b/>
          <w:bCs/>
          <w:sz w:val="24"/>
          <w:szCs w:val="24"/>
        </w:rPr>
        <w:t>SUMMARY</w:t>
      </w:r>
    </w:p>
    <w:p w14:paraId="4C995CA1" w14:textId="77777777" w:rsidR="00C3662B" w:rsidRDefault="00000000">
      <w:pPr>
        <w:spacing w:after="100"/>
      </w:pPr>
      <w:r>
        <w:rPr>
          <w:rFonts w:ascii="Calibri" w:eastAsia="Calibri" w:hAnsi="Calibri" w:cs="Calibri"/>
          <w:sz w:val="22"/>
          <w:szCs w:val="22"/>
        </w:rPr>
        <w:t>Marketing and communications professional with hands-on experience in social media strategy, content creation, and cross-functional collaboration. Currently completing a Bachelor of Science in Journalism and Media Communication at Colorado State University (August 2026). Passionate about brand storytelling with a proven ability to develop targeted campaigns, analyze performance data, and produce polished, audience-driven content.</w:t>
      </w:r>
    </w:p>
    <w:p w14:paraId="32837756" w14:textId="77777777" w:rsidR="00C3662B" w:rsidRDefault="00000000">
      <w:pPr>
        <w:spacing w:after="16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TECHNICAL TOOLKIT: </w:t>
      </w:r>
      <w:r>
        <w:rPr>
          <w:rFonts w:ascii="Calibri" w:eastAsia="Calibri" w:hAnsi="Calibri" w:cs="Calibri"/>
          <w:sz w:val="22"/>
          <w:szCs w:val="22"/>
        </w:rPr>
        <w:t xml:space="preserve">Microsoft Office Suite (Excel, PowerPoint), Adobe Creative Cloud, QlikSense, Social Media Management (Instagram, Facebook, Pinterest, LinkedIn), Content Creation, Brand Marketing, Campaign Strategy, Data Analysis</w:t>
      </w:r>
    </w:p>
    <w:p w14:paraId="7885F8D4" w14:textId="77777777" w:rsidR="00C3662B" w:rsidRDefault="00000000">
      <w:pPr>
        <w:pBdr>
          <w:bottom w:val="single" w:sz="6" w:space="0" w:color="000000"/>
        </w:pBdr>
        <w:spacing w:before="200" w:after="80"/>
      </w:pPr>
      <w:r>
        <w:rPr>
          <w:rFonts w:ascii="Calibri" w:eastAsia="Calibri" w:hAnsi="Calibri" w:cs="Calibri"/>
          <w:b/>
          <w:bCs/>
          <w:sz w:val="24"/>
          <w:szCs w:val="24"/>
        </w:rPr>
        <w:t>PROFESSIONAL EXPERIENCE</w:t>
      </w:r>
    </w:p>
    <w:p w14:paraId="46A7CE01" w14:textId="77777777" w:rsidR="00C3662B" w:rsidRDefault="00000000">
      <w:pPr>
        <w:tabs>
          <w:tab w:val="right" w:pos="9360"/>
        </w:tabs>
      </w:pPr>
      <w:r>
        <w:rPr>
          <w:rFonts w:ascii="Calibri" w:eastAsia="Calibri" w:hAnsi="Calibri" w:cs="Calibri"/>
          <w:b/>
          <w:bCs/>
          <w:sz w:val="22"/>
          <w:szCs w:val="22"/>
        </w:rPr>
        <w:t>Housing Colorado — BUILD CO Scholars Program</w:t>
      </w:r>
      <w:r>
        <w:rPr>
          <w:rFonts w:ascii="Calibri" w:eastAsia="Calibri" w:hAnsi="Calibri" w:cs="Calibri"/>
          <w:sz w:val="22"/>
          <w:szCs w:val="22"/>
        </w:rPr>
        <w:tab/>
        <w:t>Denver, CO</w:t>
      </w:r>
    </w:p>
    <w:p w14:paraId="2E96F944" w14:textId="77777777" w:rsidR="00C3662B" w:rsidRDefault="00000000">
      <w:pPr>
        <w:tabs>
          <w:tab w:val="right" w:pos="9360"/>
        </w:tabs>
        <w:spacing w:after="60"/>
      </w:pPr>
      <w:r>
        <w:rPr>
          <w:rFonts w:ascii="Calibri" w:eastAsia="Calibri" w:hAnsi="Calibri" w:cs="Calibri"/>
          <w:i/>
          <w:iCs/>
          <w:sz w:val="22"/>
          <w:szCs w:val="22"/>
        </w:rPr>
        <w:t>Summer Intern</w:t>
        <w:tab/>
        <w:t>June 2026 – Present</w:t>
      </w:r>
    </w:p>
    <w:p w14:paraId="70E59E01" w14:textId="77777777" w:rsidR="00C3662B" w:rsidRDefault="00000000">
      <w:pPr>
        <w:spacing w:after="60"/>
      </w:pPr>
      <w:r>
        <w:rPr>
          <w:rFonts w:ascii="Calibri" w:eastAsia="Calibri" w:hAnsi="Calibri" w:cs="Calibri"/>
          <w:sz w:val="22"/>
          <w:szCs w:val="22"/>
        </w:rPr>
        <w:t>Selected for a statewide internship in partnership with Housing Colorado, contributing to affordable housing research, data analysis, and community outreach across Colorado.</w:t>
      </w:r>
    </w:p>
    <w:p w14:paraId="33ECB481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Built an Excel-based affordability dashboard comparing the supply of affordable housing units to community need across Colorado regions</w:t>
      </w:r>
    </w:p>
    <w:p w14:paraId="1AD6A991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Helped develop a marketing campaign for the NoCo Foundation to support housing outreach and awareness efforts in Fort Collins</w:t>
      </w:r>
    </w:p>
    <w:p w14:paraId="3834B3B1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Conducted stakeholder and community outreach to build relationships with local governments, nonprofits, and housing advocates</w:t>
      </w:r>
    </w:p>
    <w:p w14:paraId="58DF2D41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Identified process improvement opportunities to strengthen program operations and support future cohorts</w:t>
      </w:r>
    </w:p>
    <w:p w14:paraId="65B2C301" w14:textId="77777777" w:rsidR="00C3662B" w:rsidRDefault="00C3662B">
      <w:pPr>
        <w:spacing w:after="100"/>
      </w:pPr>
    </w:p>
    <w:p w14:paraId="46A7CE02" w14:textId="77777777" w:rsidR="00C3662B" w:rsidRDefault="00000000">
      <w:pPr>
        <w:tabs>
          <w:tab w:val="right" w:pos="9360"/>
        </w:tabs>
      </w:pPr>
      <w:r>
        <w:rPr>
          <w:rFonts w:ascii="Calibri" w:eastAsia="Calibri" w:hAnsi="Calibri" w:cs="Calibri"/>
          <w:b/>
          <w:bCs/>
          <w:sz w:val="22"/>
          <w:szCs w:val="22"/>
        </w:rPr>
        <w:t>Travelers Insurance Company</w:t>
      </w:r>
      <w:r>
        <w:rPr>
          <w:rFonts w:ascii="Calibri" w:eastAsia="Calibri" w:hAnsi="Calibri" w:cs="Calibri"/>
          <w:sz w:val="22"/>
          <w:szCs w:val="22"/>
        </w:rPr>
        <w:tab/>
        <w:t>Hartford, CT</w:t>
      </w:r>
    </w:p>
    <w:p w14:paraId="2E96F945" w14:textId="77777777" w:rsidR="00C3662B" w:rsidRDefault="00000000">
      <w:pPr>
        <w:tabs>
          <w:tab w:val="right" w:pos="9360"/>
        </w:tabs>
        <w:spacing w:after="60"/>
      </w:pPr>
      <w:r>
        <w:rPr>
          <w:rFonts w:ascii="Calibri" w:eastAsia="Calibri" w:hAnsi="Calibri" w:cs="Calibri"/>
          <w:i/>
          <w:iCs/>
          <w:sz w:val="22"/>
          <w:szCs w:val="22"/>
        </w:rPr>
        <w:t>Summer Intern — Claim Legal / Staff Counsel</w:t>
        <w:tab/>
        <w:t>May 2025 – August 2025</w:t>
      </w:r>
    </w:p>
    <w:p w14:paraId="70E59E09" w14:textId="77777777" w:rsidR="00C3662B" w:rsidRDefault="00000000">
      <w:pPr>
        <w:spacing w:after="60"/>
      </w:pPr>
      <w:r>
        <w:rPr>
          <w:rFonts w:ascii="Calibri" w:eastAsia="Calibri" w:hAnsi="Calibri" w:cs="Calibri"/>
          <w:sz w:val="22"/>
          <w:szCs w:val="22"/>
        </w:rPr>
        <w:t>Contributed to digital communications and strategic operations for a national legal team, delivering projects that improved internal and external-facing content.</w:t>
      </w:r>
    </w:p>
    <w:p w14:paraId="33ECB489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Developed an interactive staff counsel map to improve navigation and user experience on the external-facing website</w:t>
      </w:r>
    </w:p>
    <w:p w14:paraId="1AD6A997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Redesigned attorney bios using standardized templates and client-focused content guidelines, improving brand consistency</w:t>
      </w:r>
    </w:p>
    <w:p w14:paraId="3834B3B6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Created visual presentations for company-wide events, translating complex technical content into engaging materials</w:t>
      </w:r>
    </w:p>
    <w:p w14:paraId="58DF2D40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Analyzed remote attorney performance data across multiple states, measuring cost savings compared to outside counsel</w:t>
      </w:r>
    </w:p>
    <w:p w14:paraId="04D7CBD1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 xml:space="preserve">Evaluated regional office capacity using QlikSense to provide data insights for leadership planning</w:t>
      </w:r>
    </w:p>
    <w:p w14:paraId="65B2C30D" w14:textId="77777777" w:rsidR="00C3662B" w:rsidRDefault="00C3662B">
      <w:pPr>
        <w:spacing w:after="100"/>
      </w:pPr>
    </w:p>
    <w:p w14:paraId="15F1B76C" w14:textId="77777777" w:rsidR="00C3662B" w:rsidRDefault="00000000">
      <w:pPr>
        <w:tabs>
          <w:tab w:val="right" w:pos="9360"/>
        </w:tabs>
      </w:pPr>
      <w:r>
        <w:rPr>
          <w:rFonts w:ascii="Calibri" w:eastAsia="Calibri" w:hAnsi="Calibri" w:cs="Calibri"/>
          <w:b/>
          <w:bCs/>
          <w:sz w:val="22"/>
          <w:szCs w:val="22"/>
        </w:rPr>
        <w:t>Travelers Insurance Company</w:t>
      </w:r>
      <w:r>
        <w:rPr>
          <w:rFonts w:ascii="Calibri" w:eastAsia="Calibri" w:hAnsi="Calibri" w:cs="Calibri"/>
          <w:sz w:val="22"/>
          <w:szCs w:val="22"/>
        </w:rPr>
        <w:tab/>
        <w:t>Hartford, CT</w:t>
      </w:r>
    </w:p>
    <w:p w14:paraId="75165AB6" w14:textId="77777777" w:rsidR="00C3662B" w:rsidRDefault="00000000">
      <w:pPr>
        <w:tabs>
          <w:tab w:val="right" w:pos="9360"/>
        </w:tabs>
        <w:spacing w:after="60"/>
      </w:pPr>
      <w:r>
        <w:rPr>
          <w:rFonts w:ascii="Calibri" w:eastAsia="Calibri" w:hAnsi="Calibri" w:cs="Calibri"/>
          <w:i/>
          <w:iCs/>
          <w:sz w:val="22"/>
          <w:szCs w:val="22"/>
        </w:rPr>
        <w:t>Summer Intern — Claim Legal / Staff Counsel</w:t>
        <w:tab/>
        <w:t>May 2024 – August 2024</w:t>
      </w:r>
    </w:p>
    <w:p w14:paraId="75A2E5F6" w14:textId="77777777" w:rsidR="00C3662B" w:rsidRDefault="00000000">
      <w:pPr>
        <w:spacing w:after="60"/>
      </w:pPr>
      <w:r>
        <w:rPr>
          <w:rFonts w:ascii="Calibri" w:eastAsia="Calibri" w:hAnsi="Calibri" w:cs="Calibri"/>
          <w:sz w:val="22"/>
          <w:szCs w:val="22"/>
        </w:rPr>
        <w:t>Supported cross-functional legal and communications teams through research, content analysis, and productivity reporting.</w:t>
      </w:r>
    </w:p>
    <w:p w14:paraId="055CF34D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Collaborated with Staff Counsel and Claim Legal teams to drive innovation and legal research initiatives</w:t>
      </w:r>
    </w:p>
    <w:p w14:paraId="59EE77DC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Researched the impact of social inflation on case outcomes to inform legal strategy development</w:t>
      </w:r>
    </w:p>
    <w:p w14:paraId="2C79172D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Synthesized large volumes of information to identify key themes and actionable insights</w:t>
      </w:r>
    </w:p>
    <w:p w14:paraId="3C7AF489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Analyzed productivity trends across multiple law offices to identify performance improvement opportunities</w:t>
      </w:r>
    </w:p>
    <w:p w14:paraId="540407C8" w14:textId="77777777" w:rsidR="00C3662B" w:rsidRDefault="00C3662B">
      <w:pPr>
        <w:spacing w:after="100"/>
      </w:pPr>
    </w:p>
    <w:p w14:paraId="39AB5F98" w14:textId="77777777" w:rsidR="00C3662B" w:rsidRDefault="00000000">
      <w:pPr>
        <w:tabs>
          <w:tab w:val="right" w:pos="9360"/>
        </w:tabs>
      </w:pPr>
      <w:r>
        <w:rPr>
          <w:rFonts w:ascii="Calibri" w:eastAsia="Calibri" w:hAnsi="Calibri" w:cs="Calibri"/>
          <w:b/>
          <w:bCs/>
          <w:sz w:val="22"/>
          <w:szCs w:val="22"/>
        </w:rPr>
        <w:t>Colorado Motorcycle Expo</w:t>
      </w:r>
      <w:r>
        <w:rPr>
          <w:rFonts w:ascii="Calibri" w:eastAsia="Calibri" w:hAnsi="Calibri" w:cs="Calibri"/>
          <w:sz w:val="22"/>
          <w:szCs w:val="22"/>
        </w:rPr>
        <w:tab/>
        <w:t>Colorado</w:t>
      </w:r>
    </w:p>
    <w:p w14:paraId="7E7F1F2F" w14:textId="77777777" w:rsidR="00C3662B" w:rsidRDefault="00000000">
      <w:pPr>
        <w:tabs>
          <w:tab w:val="right" w:pos="9360"/>
        </w:tabs>
        <w:spacing w:after="60"/>
      </w:pPr>
      <w:r>
        <w:rPr>
          <w:rFonts w:ascii="Calibri" w:eastAsia="Calibri" w:hAnsi="Calibri" w:cs="Calibri"/>
          <w:i/>
          <w:iCs/>
          <w:sz w:val="22"/>
          <w:szCs w:val="22"/>
        </w:rPr>
        <w:t>Social Media Marketer</w:t>
        <w:tab/>
        <w:t>March 2023 – May 2025</w:t>
      </w:r>
    </w:p>
    <w:p w14:paraId="6DDC4D86" w14:textId="77777777" w:rsidR="00C3662B" w:rsidRDefault="00000000">
      <w:pPr>
        <w:spacing w:after="60"/>
      </w:pPr>
      <w:r>
        <w:rPr>
          <w:rFonts w:ascii="Calibri" w:eastAsia="Calibri" w:hAnsi="Calibri" w:cs="Calibri"/>
          <w:sz w:val="22"/>
          <w:szCs w:val="22"/>
        </w:rPr>
        <w:t>Managed full social media presence for a regional motorsports event brand, building audience engagement through targeted content.</w:t>
      </w:r>
    </w:p>
    <w:p w14:paraId="37970CD5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Developed and executed targeted social media campaigns across platforms, driving brand awareness and audience growth</w:t>
      </w:r>
    </w:p>
    <w:p w14:paraId="38D42AA9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t>Grew online community engagement by consistently interacting with followers and maintaining an active brand voice</w:t>
      </w:r>
    </w:p>
    <w:p w14:paraId="3E7562B9" w14:textId="77777777" w:rsidR="00C3662B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2"/>
          <w:szCs w:val="22"/>
        </w:rPr>
        <w:lastRenderedPageBreak/>
        <w:t>Collaborated with the event team to create content tailored to motorcycle enthusiasts, aligning messaging with audience interests</w:t>
      </w:r>
    </w:p>
    <w:p w14:paraId="38591811" w14:textId="77777777" w:rsidR="00C3662B" w:rsidRDefault="00000000">
      <w:pPr>
        <w:pBdr>
          <w:bottom w:val="single" w:sz="6" w:space="0" w:color="000000"/>
        </w:pBdr>
        <w:spacing w:before="200" w:after="80"/>
      </w:pPr>
      <w:r>
        <w:rPr>
          <w:rFonts w:ascii="Calibri" w:eastAsia="Calibri" w:hAnsi="Calibri" w:cs="Calibri"/>
          <w:b/>
          <w:bCs/>
          <w:sz w:val="24"/>
          <w:szCs w:val="24"/>
        </w:rPr>
        <w:t>EDUCATION</w:t>
      </w:r>
    </w:p>
    <w:p w14:paraId="4CFD1B3E" w14:textId="77777777" w:rsidR="00C3662B" w:rsidRDefault="00000000">
      <w:pPr>
        <w:tabs>
          <w:tab w:val="right" w:pos="9360"/>
        </w:tabs>
      </w:pPr>
      <w:r>
        <w:rPr>
          <w:rFonts w:ascii="Calibri" w:eastAsia="Calibri" w:hAnsi="Calibri" w:cs="Calibri"/>
          <w:b/>
          <w:bCs/>
          <w:sz w:val="22"/>
          <w:szCs w:val="22"/>
        </w:rPr>
        <w:t>Colorado State University — Fort Collins, CO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ab/>
        <w:t>August 2026</w:t>
      </w:r>
    </w:p>
    <w:p w14:paraId="250AF5E9" w14:textId="77777777" w:rsidR="00C3662B" w:rsidRDefault="00000000">
      <w:pPr>
        <w:spacing w:after="60"/>
      </w:pPr>
      <w:r>
        <w:rPr>
          <w:rFonts w:ascii="Calibri" w:eastAsia="Calibri" w:hAnsi="Calibri" w:cs="Calibri"/>
          <w:sz w:val="22"/>
          <w:szCs w:val="22"/>
        </w:rPr>
        <w:t xml:space="preserve">Bachelor of Science, Journalism and Media Communication  |  Minor: Business</w:t>
      </w:r>
    </w:p>
    <w:p w14:paraId="3088C410" w14:textId="77777777" w:rsidR="00C3662B" w:rsidRDefault="00000000">
      <w:pPr>
        <w:spacing w:after="100"/>
      </w:pPr>
      <w:r>
        <w:rPr>
          <w:rFonts w:ascii="Calibri" w:eastAsia="Calibri" w:hAnsi="Calibri" w:cs="Calibri"/>
        </w:rPr>
        <w:t>Relevant Coursework: Public Relations &amp; Advertising, Digital Promotion Management, Fundamentals of Marketing, Visual Communication, Audience Engagement, Communications Law, Working with Data</w:t>
      </w:r>
    </w:p>
    <w:p w14:paraId="09D65A2E" w14:textId="77777777" w:rsidR="00C3662B" w:rsidRDefault="00000000">
      <w:pPr>
        <w:tabs>
          <w:tab w:val="right" w:pos="9360"/>
        </w:tabs>
      </w:pPr>
      <w:r>
        <w:rPr>
          <w:rFonts w:ascii="Calibri" w:eastAsia="Calibri" w:hAnsi="Calibri" w:cs="Calibri"/>
          <w:b/>
          <w:bCs/>
          <w:sz w:val="22"/>
          <w:szCs w:val="22"/>
        </w:rPr>
        <w:t>Southington High School — Southington, CT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ab/>
        <w:t>June 2022</w:t>
      </w:r>
    </w:p>
    <w:p w14:paraId="7F4E4B4F" w14:textId="77777777" w:rsidR="00C3662B" w:rsidRDefault="00000000">
      <w:pPr>
        <w:spacing w:after="160"/>
      </w:pPr>
      <w:r>
        <w:rPr>
          <w:rFonts w:ascii="Calibri" w:eastAsia="Calibri" w:hAnsi="Calibri" w:cs="Calibri"/>
          <w:sz w:val="22"/>
          <w:szCs w:val="22"/>
        </w:rPr>
        <w:t>Graduated with Honors</w:t>
      </w:r>
    </w:p>
    <w:p w14:paraId="79AC032B" w14:textId="77777777" w:rsidR="00C3662B" w:rsidRDefault="00000000">
      <w:pPr>
        <w:pBdr>
          <w:bottom w:val="single" w:sz="6" w:space="0" w:color="000000"/>
        </w:pBdr>
        <w:spacing w:before="200" w:after="80"/>
      </w:pPr>
      <w:r>
        <w:rPr>
          <w:rFonts w:ascii="Calibri" w:eastAsia="Calibri" w:hAnsi="Calibri" w:cs="Calibri"/>
          <w:b/>
          <w:bCs/>
          <w:sz w:val="24"/>
          <w:szCs w:val="24"/>
        </w:rPr>
        <w:t>SKILLS</w:t>
      </w:r>
    </w:p>
    <w:p w14:paraId="570270FF" w14:textId="77777777" w:rsidR="00C3662B" w:rsidRDefault="00000000">
      <w:pPr>
        <w:spacing w:after="6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Computer: </w:t>
      </w:r>
      <w:r>
        <w:rPr>
          <w:rFonts w:ascii="Calibri" w:eastAsia="Calibri" w:hAnsi="Calibri" w:cs="Calibri"/>
          <w:sz w:val="22"/>
          <w:szCs w:val="22"/>
        </w:rPr>
        <w:t>Microsoft Office (Excel, PowerPoint), Adobe Creative Cloud</w:t>
      </w:r>
    </w:p>
    <w:p w14:paraId="13B5C187" w14:textId="77777777" w:rsidR="00C3662B" w:rsidRDefault="00000000">
      <w:pPr>
        <w:spacing w:after="6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Skills: </w:t>
      </w:r>
      <w:r>
        <w:rPr>
          <w:rFonts w:ascii="Calibri" w:eastAsia="Calibri" w:hAnsi="Calibri" w:cs="Calibri"/>
          <w:sz w:val="22"/>
          <w:szCs w:val="22"/>
        </w:rPr>
        <w:t>Brand Marketing, Digital Marketing, Content Creation, Campaign Strategy, Data Analysis, Market Research, Social Media Management</w:t>
      </w:r>
    </w:p>
    <w:sectPr w:rsidR="00C3662B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7B4B23"/>
    <w:multiLevelType w:val="hybridMultilevel"/>
    <w:tmpl w:val="8F7283FC"/>
    <w:lvl w:ilvl="0" w:tplc="F9003842">
      <w:start w:val="1"/>
      <w:numFmt w:val="bullet"/>
      <w:lvlText w:val="●"/>
      <w:lvlJc w:val="left"/>
      <w:pPr>
        <w:ind w:left="720" w:hanging="360"/>
      </w:pPr>
    </w:lvl>
    <w:lvl w:ilvl="1" w:tplc="9DA67D54">
      <w:start w:val="1"/>
      <w:numFmt w:val="bullet"/>
      <w:lvlText w:val="○"/>
      <w:lvlJc w:val="left"/>
      <w:pPr>
        <w:ind w:left="1440" w:hanging="360"/>
      </w:pPr>
    </w:lvl>
    <w:lvl w:ilvl="2" w:tplc="657E2866">
      <w:start w:val="1"/>
      <w:numFmt w:val="bullet"/>
      <w:lvlText w:val="■"/>
      <w:lvlJc w:val="left"/>
      <w:pPr>
        <w:ind w:left="2160" w:hanging="360"/>
      </w:pPr>
    </w:lvl>
    <w:lvl w:ilvl="3" w:tplc="1F4C126A">
      <w:start w:val="1"/>
      <w:numFmt w:val="bullet"/>
      <w:lvlText w:val="●"/>
      <w:lvlJc w:val="left"/>
      <w:pPr>
        <w:ind w:left="2880" w:hanging="360"/>
      </w:pPr>
    </w:lvl>
    <w:lvl w:ilvl="4" w:tplc="CF0A485C">
      <w:start w:val="1"/>
      <w:numFmt w:val="bullet"/>
      <w:lvlText w:val="○"/>
      <w:lvlJc w:val="left"/>
      <w:pPr>
        <w:ind w:left="3600" w:hanging="360"/>
      </w:pPr>
    </w:lvl>
    <w:lvl w:ilvl="5" w:tplc="726CFEEA">
      <w:start w:val="1"/>
      <w:numFmt w:val="bullet"/>
      <w:lvlText w:val="■"/>
      <w:lvlJc w:val="left"/>
      <w:pPr>
        <w:ind w:left="4320" w:hanging="360"/>
      </w:pPr>
    </w:lvl>
    <w:lvl w:ilvl="6" w:tplc="FA74DABE">
      <w:start w:val="1"/>
      <w:numFmt w:val="bullet"/>
      <w:lvlText w:val="●"/>
      <w:lvlJc w:val="left"/>
      <w:pPr>
        <w:ind w:left="5040" w:hanging="360"/>
      </w:pPr>
    </w:lvl>
    <w:lvl w:ilvl="7" w:tplc="6B5CFECE">
      <w:start w:val="1"/>
      <w:numFmt w:val="bullet"/>
      <w:lvlText w:val="●"/>
      <w:lvlJc w:val="left"/>
      <w:pPr>
        <w:ind w:left="5760" w:hanging="360"/>
      </w:pPr>
    </w:lvl>
    <w:lvl w:ilvl="8" w:tplc="EAD48838">
      <w:start w:val="1"/>
      <w:numFmt w:val="bullet"/>
      <w:lvlText w:val="●"/>
      <w:lvlJc w:val="left"/>
      <w:pPr>
        <w:ind w:left="6480" w:hanging="360"/>
      </w:pPr>
    </w:lvl>
  </w:abstractNum>
  <w:num w:numId="1" w16cid:durableId="3701542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2B"/>
    <w:rsid w:val="0041049E"/>
    <w:rsid w:val="006672E8"/>
    <w:rsid w:val="00C3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34F76"/>
  <w15:docId w15:val="{287BBD0B-4364-4706-921A-773C5BA8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67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alexander-roy-154526320/?skipRedirect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Alexander Roy</cp:lastModifiedBy>
  <cp:revision>2</cp:revision>
  <dcterms:created xsi:type="dcterms:W3CDTF">2026-06-08T02:19:00Z</dcterms:created>
  <dcterms:modified xsi:type="dcterms:W3CDTF">2026-06-08T02:21:00Z</dcterms:modified>
</cp:coreProperties>
</file>